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DECLARAȚIE PE PROPRIA RĂSPUNDERE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privind îndeplinirea condițiilor de calificare profesională și experiență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în activitate necesare ocupării locului de muncă</w:t>
        <w:br w:type="textWrapping"/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Subsemnatul ............................ Data nașterii ......................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Cetățenia .............. Reședința în România ...........................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Date de contact: telefon ................... e-mail ..................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Declar pe propria răspundere, sub sancțiunile prevăzute de Codul penal al României pentru declarații neadevărate, că: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Am absolvit: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Învățământ primar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Învățământ gimnazial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Școală profesională cu calificarea ................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Liceu, cu calificarea ...............................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Învățământ superior, cu specializarea ...........................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Dețin următoarele calificări: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......................................................................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Am ocupat următoarele locuri de muncă: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Loc de muncă ocupat ....................... Perioada .............................................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Loc de muncă ocupat ....................... Perioada .............................................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Loc de muncă ocupat ....................... Perioada ..............................................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d)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[ ] Da, sunt apt de muncă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Nu sunt apt de muncă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Da, sunt apt de muncă cu restricțiile 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e)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[ ] Nu am antecedente penale care să fie incompatibile cu activitatea pe care o desfășor sau urmează să o desfășor pe teritoriul României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[ ] Am antecedente penale care sunt incompatibile cu activitatea pe care o desfășor sau urmează să o desfășor pe teritoriul României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8b0000"/>
          <w:sz w:val="23"/>
          <w:szCs w:val="23"/>
          <w:highlight w:val="white"/>
          <w:rtl w:val="0"/>
        </w:rPr>
        <w:t xml:space="preserve">f)</w:t>
      </w: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 Vorbesc următoarele limbi: .........................................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Am completat și am citit cu atenție conținutul declarației de mai sus, fiind conștient de consecințele săvârșirii infracțiunii de fals în declarații prevăzute la </w:t>
      </w:r>
      <w:hyperlink r:id="rId6">
        <w:r w:rsidDel="00000000" w:rsidR="00000000" w:rsidRPr="00000000">
          <w:rPr>
            <w:rFonts w:ascii="Verdana" w:cs="Verdana" w:eastAsia="Verdana" w:hAnsi="Verdana"/>
            <w:color w:val="428bca"/>
            <w:sz w:val="23"/>
            <w:szCs w:val="23"/>
            <w:highlight w:val="white"/>
            <w:rtl w:val="0"/>
          </w:rPr>
          <w:t xml:space="preserve">art. 292 din Codul penal al României</w:t>
        </w:r>
      </w:hyperlink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, după care am semnat.</w:t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Data ...............</w:t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sz w:val="23"/>
          <w:szCs w:val="23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highlight w:val="white"/>
          <w:rtl w:val="0"/>
        </w:rPr>
        <w:t xml:space="preserve">Semnătura ....................</w:t>
      </w:r>
    </w:p>
    <w:p w:rsidR="00000000" w:rsidDel="00000000" w:rsidP="00000000" w:rsidRDefault="00000000" w:rsidRPr="00000000" w14:paraId="0000001E">
      <w:pPr>
        <w:rPr>
          <w:i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egislatie.just.ro/Public/DetaliiDocumentAfis/249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